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08" w:rsidRDefault="00536108">
      <w:pPr>
        <w:rPr>
          <w:sz w:val="24"/>
          <w:szCs w:val="24"/>
        </w:rPr>
      </w:pPr>
      <w:r w:rsidRPr="00536108">
        <w:rPr>
          <w:sz w:val="24"/>
          <w:szCs w:val="24"/>
        </w:rPr>
        <w:t>We are pleasure to introduce as Ethics Assets (P) Ltd with decade of expertise in real estate industry</w:t>
      </w:r>
      <w:r>
        <w:rPr>
          <w:sz w:val="24"/>
          <w:szCs w:val="24"/>
        </w:rPr>
        <w:t xml:space="preserve"> in the capital city of ODISHA. We are going to present more than hundreds of premium simplex &amp; duplex in the phase-I location at </w:t>
      </w:r>
      <w:proofErr w:type="spellStart"/>
      <w:r>
        <w:rPr>
          <w:sz w:val="24"/>
          <w:szCs w:val="24"/>
        </w:rPr>
        <w:t>phulnahkara</w:t>
      </w:r>
      <w:proofErr w:type="spellEnd"/>
      <w:r>
        <w:rPr>
          <w:sz w:val="24"/>
          <w:szCs w:val="24"/>
        </w:rPr>
        <w:t xml:space="preserve">, near to </w:t>
      </w:r>
      <w:proofErr w:type="spellStart"/>
      <w:r>
        <w:rPr>
          <w:sz w:val="24"/>
          <w:szCs w:val="24"/>
        </w:rPr>
        <w:t>Trinath</w:t>
      </w:r>
      <w:proofErr w:type="spellEnd"/>
      <w:r>
        <w:rPr>
          <w:sz w:val="24"/>
          <w:szCs w:val="24"/>
        </w:rPr>
        <w:t xml:space="preserve"> Bazaar.</w:t>
      </w:r>
    </w:p>
    <w:p w:rsidR="00536108" w:rsidRPr="00536108" w:rsidRDefault="00536108">
      <w:pPr>
        <w:rPr>
          <w:sz w:val="24"/>
          <w:szCs w:val="24"/>
        </w:rPr>
      </w:pPr>
      <w:r>
        <w:rPr>
          <w:sz w:val="24"/>
          <w:szCs w:val="24"/>
        </w:rPr>
        <w:t xml:space="preserve">Ethics </w:t>
      </w:r>
      <w:proofErr w:type="spellStart"/>
      <w:r>
        <w:rPr>
          <w:sz w:val="24"/>
          <w:szCs w:val="24"/>
        </w:rPr>
        <w:t>Arpit</w:t>
      </w:r>
      <w:proofErr w:type="spellEnd"/>
      <w:r w:rsidR="00E75A10">
        <w:rPr>
          <w:sz w:val="24"/>
          <w:szCs w:val="24"/>
        </w:rPr>
        <w:t xml:space="preserve"> located at a fairy style green atmosphere where you can tune in to its great vibes. Our projects units come with green environment, modern &amp; spacious designs as well as great service which makes you feel the peaceful living experiences in our residential units. Each residential unit will welcome to a home where eco-friendly blends with affordability. We take care of quality as well as glass clear title so as to give homebuyer a hassle free as well as happy ownership.</w:t>
      </w:r>
    </w:p>
    <w:p w:rsidR="00944FC8" w:rsidRPr="00194737" w:rsidRDefault="007F52C9">
      <w:pPr>
        <w:rPr>
          <w:b/>
          <w:sz w:val="36"/>
          <w:szCs w:val="36"/>
        </w:rPr>
      </w:pPr>
      <w:r w:rsidRPr="00194737">
        <w:rPr>
          <w:b/>
          <w:sz w:val="36"/>
          <w:szCs w:val="36"/>
        </w:rPr>
        <w:t xml:space="preserve">Dream Homes that begin </w:t>
      </w:r>
      <w:r w:rsidR="00E2651B" w:rsidRPr="00194737">
        <w:rPr>
          <w:b/>
          <w:sz w:val="36"/>
          <w:szCs w:val="36"/>
        </w:rPr>
        <w:t>with</w:t>
      </w:r>
      <w:r w:rsidR="00536108">
        <w:rPr>
          <w:b/>
          <w:sz w:val="36"/>
          <w:szCs w:val="36"/>
        </w:rPr>
        <w:t xml:space="preserve"> </w:t>
      </w:r>
      <w:proofErr w:type="spellStart"/>
      <w:r w:rsidR="00536108">
        <w:rPr>
          <w:b/>
          <w:sz w:val="36"/>
          <w:szCs w:val="36"/>
        </w:rPr>
        <w:t>an</w:t>
      </w:r>
      <w:r w:rsidR="00E2651B" w:rsidRPr="00DB7DCA">
        <w:rPr>
          <w:rFonts w:ascii="Tw Cen MT Condensed Extra Bold" w:hAnsi="Tw Cen MT Condensed Extra Bold"/>
          <w:b/>
          <w:sz w:val="36"/>
          <w:szCs w:val="36"/>
        </w:rPr>
        <w:t>‘INFINITY</w:t>
      </w:r>
      <w:proofErr w:type="spellEnd"/>
      <w:r w:rsidR="00E2651B" w:rsidRPr="00DB7DCA">
        <w:rPr>
          <w:rFonts w:ascii="Tw Cen MT Condensed Extra Bold" w:hAnsi="Tw Cen MT Condensed Extra Bold"/>
          <w:b/>
          <w:sz w:val="36"/>
          <w:szCs w:val="36"/>
        </w:rPr>
        <w:t>’</w:t>
      </w:r>
    </w:p>
    <w:p w:rsidR="007F52C9" w:rsidRPr="008A7292" w:rsidRDefault="007F52C9">
      <w:pPr>
        <w:rPr>
          <w:i/>
        </w:rPr>
      </w:pPr>
      <w:r>
        <w:t>Your home is something that you wait for years… something that you cherish for a lifetime… something that reflects you… and something that you can never compromise on! Which is why, this dream house of yours, which more often than not is a once in a lifetime investment, should be chosen with ultimate care and caution. It should ideally be from a highly reputed source that not only guarantees you unmatched value and lifelong peace of mind, but fulfills all your aspirations and matches up to all expectations vis-à-</w:t>
      </w:r>
      <w:r w:rsidRPr="008A7292">
        <w:t>vis location, quality, features, amenities &amp; facilities.</w:t>
      </w:r>
      <w:r w:rsidRPr="008A7292">
        <w:rPr>
          <w:i/>
        </w:rPr>
        <w:t xml:space="preserve"> </w:t>
      </w:r>
    </w:p>
    <w:p w:rsidR="00404EA0" w:rsidRPr="008A7292" w:rsidRDefault="007F52C9" w:rsidP="00730ADF">
      <w:pPr>
        <w:rPr>
          <w:b/>
          <w:i/>
        </w:rPr>
      </w:pPr>
      <w:r w:rsidRPr="008A7292">
        <w:rPr>
          <w:b/>
          <w:i/>
        </w:rPr>
        <w:t xml:space="preserve">Get set to lead life in your own island of privacy surrounded by the grandest of amenities &amp; facilities, spread across 25 acres, right in the heart of TWIN CITY, CUTTACK-BHUBANESWAR </w:t>
      </w:r>
      <w:r w:rsidR="008A7292" w:rsidRPr="008A7292">
        <w:rPr>
          <w:b/>
          <w:i/>
        </w:rPr>
        <w:t>mid-off</w:t>
      </w:r>
      <w:r w:rsidRPr="008A7292">
        <w:rPr>
          <w:b/>
          <w:i/>
        </w:rPr>
        <w:t xml:space="preserve"> way near DPS KALINGA, PHUL NAKHARA!</w:t>
      </w:r>
    </w:p>
    <w:p w:rsidR="00562622" w:rsidRDefault="00562622" w:rsidP="00194737">
      <w:pPr>
        <w:pStyle w:val="NoSpacing"/>
        <w:rPr>
          <w:b/>
          <w:color w:val="000000" w:themeColor="text1"/>
          <w:sz w:val="32"/>
          <w:szCs w:val="32"/>
          <w:u w:val="single"/>
        </w:rPr>
      </w:pPr>
    </w:p>
    <w:p w:rsidR="00562622" w:rsidRDefault="00562622" w:rsidP="00194737">
      <w:pPr>
        <w:pStyle w:val="NoSpacing"/>
        <w:rPr>
          <w:b/>
          <w:color w:val="000000" w:themeColor="text1"/>
          <w:sz w:val="32"/>
          <w:szCs w:val="32"/>
          <w:u w:val="single"/>
        </w:rPr>
      </w:pPr>
    </w:p>
    <w:p w:rsidR="00625237" w:rsidRPr="00625237" w:rsidRDefault="00625237" w:rsidP="00625237">
      <w:pPr>
        <w:spacing w:after="0" w:line="240" w:lineRule="auto"/>
        <w:rPr>
          <w:b/>
          <w:i/>
        </w:rPr>
      </w:pPr>
      <w:r w:rsidRPr="00730ADF">
        <w:rPr>
          <w:b/>
          <w:i/>
          <w:sz w:val="28"/>
          <w:szCs w:val="28"/>
          <w:u w:val="single"/>
        </w:rPr>
        <w:t>The premises fully benefitted with these below ambiences:-</w:t>
      </w:r>
      <w:r w:rsidRPr="00404EA0">
        <w:rPr>
          <w:b/>
          <w:i/>
          <w:u w:val="single"/>
        </w:rPr>
        <w:br/>
      </w:r>
      <w:r w:rsidRPr="00404EA0">
        <w:rPr>
          <w:b/>
          <w:i/>
          <w:u w:val="single"/>
        </w:rPr>
        <w:br/>
      </w:r>
      <w:r w:rsidRPr="00625237">
        <w:rPr>
          <w:b/>
          <w:i/>
        </w:rPr>
        <w:t>#Gated Community</w:t>
      </w:r>
      <w:r w:rsidRPr="00625237">
        <w:rPr>
          <w:b/>
          <w:i/>
        </w:rPr>
        <w:tab/>
      </w:r>
      <w:r w:rsidRPr="00625237">
        <w:rPr>
          <w:b/>
          <w:i/>
        </w:rPr>
        <w:tab/>
        <w:t>#</w:t>
      </w:r>
      <w:proofErr w:type="spellStart"/>
      <w:r w:rsidRPr="00625237">
        <w:rPr>
          <w:b/>
          <w:i/>
        </w:rPr>
        <w:t>Vasthu</w:t>
      </w:r>
      <w:proofErr w:type="spellEnd"/>
      <w:r w:rsidRPr="00625237">
        <w:rPr>
          <w:b/>
          <w:i/>
        </w:rPr>
        <w:t xml:space="preserve"> Design</w:t>
      </w:r>
      <w:r w:rsidRPr="00625237">
        <w:rPr>
          <w:b/>
          <w:i/>
        </w:rPr>
        <w:tab/>
      </w:r>
      <w:r w:rsidRPr="00625237">
        <w:rPr>
          <w:b/>
          <w:i/>
        </w:rPr>
        <w:tab/>
      </w:r>
      <w:r w:rsidRPr="00625237">
        <w:rPr>
          <w:b/>
          <w:i/>
        </w:rPr>
        <w:tab/>
      </w:r>
      <w:r w:rsidRPr="00625237">
        <w:rPr>
          <w:b/>
          <w:i/>
        </w:rPr>
        <w:br/>
        <w:t xml:space="preserve">#Individual </w:t>
      </w:r>
      <w:proofErr w:type="spellStart"/>
      <w:r w:rsidRPr="00625237">
        <w:rPr>
          <w:b/>
          <w:i/>
        </w:rPr>
        <w:t>Borewell</w:t>
      </w:r>
      <w:proofErr w:type="spellEnd"/>
      <w:r w:rsidRPr="00625237">
        <w:rPr>
          <w:b/>
          <w:i/>
        </w:rPr>
        <w:tab/>
      </w:r>
      <w:r w:rsidRPr="00625237">
        <w:rPr>
          <w:b/>
          <w:i/>
        </w:rPr>
        <w:tab/>
        <w:t>#Community Hall</w:t>
      </w:r>
      <w:r w:rsidRPr="00625237">
        <w:rPr>
          <w:b/>
          <w:i/>
        </w:rPr>
        <w:br/>
        <w:t>#Jogging Track</w:t>
      </w:r>
      <w:r w:rsidRPr="00625237">
        <w:rPr>
          <w:b/>
          <w:i/>
        </w:rPr>
        <w:tab/>
      </w:r>
      <w:r w:rsidRPr="00625237">
        <w:rPr>
          <w:b/>
          <w:i/>
        </w:rPr>
        <w:tab/>
      </w:r>
      <w:r w:rsidRPr="00625237">
        <w:rPr>
          <w:b/>
          <w:i/>
        </w:rPr>
        <w:tab/>
        <w:t>#ATM</w:t>
      </w:r>
    </w:p>
    <w:p w:rsidR="00625237" w:rsidRPr="00625237" w:rsidRDefault="00625237" w:rsidP="00625237">
      <w:pPr>
        <w:spacing w:after="0" w:line="240" w:lineRule="auto"/>
        <w:rPr>
          <w:b/>
          <w:i/>
        </w:rPr>
      </w:pPr>
      <w:r w:rsidRPr="00625237">
        <w:rPr>
          <w:b/>
          <w:i/>
        </w:rPr>
        <w:t># Children Park</w:t>
      </w:r>
      <w:r w:rsidRPr="00625237">
        <w:rPr>
          <w:b/>
          <w:i/>
        </w:rPr>
        <w:tab/>
      </w:r>
      <w:r w:rsidRPr="00625237">
        <w:rPr>
          <w:b/>
          <w:i/>
        </w:rPr>
        <w:tab/>
      </w:r>
      <w:r w:rsidRPr="00625237">
        <w:rPr>
          <w:b/>
          <w:i/>
        </w:rPr>
        <w:tab/>
        <w:t>#Black Top Road</w:t>
      </w:r>
      <w:r w:rsidRPr="00625237">
        <w:rPr>
          <w:b/>
          <w:i/>
        </w:rPr>
        <w:br/>
        <w:t>#Street Light</w:t>
      </w:r>
      <w:r w:rsidRPr="00625237">
        <w:rPr>
          <w:b/>
          <w:i/>
        </w:rPr>
        <w:tab/>
      </w:r>
      <w:r w:rsidRPr="00625237">
        <w:rPr>
          <w:b/>
          <w:i/>
        </w:rPr>
        <w:tab/>
      </w:r>
      <w:r w:rsidRPr="00625237">
        <w:rPr>
          <w:b/>
          <w:i/>
        </w:rPr>
        <w:tab/>
        <w:t>#30” Main Road</w:t>
      </w:r>
      <w:r w:rsidRPr="00625237">
        <w:rPr>
          <w:b/>
          <w:i/>
        </w:rPr>
        <w:br/>
        <w:t xml:space="preserve">#Foundation </w:t>
      </w:r>
      <w:proofErr w:type="gramStart"/>
      <w:r w:rsidRPr="00625237">
        <w:rPr>
          <w:b/>
          <w:i/>
        </w:rPr>
        <w:t>For</w:t>
      </w:r>
      <w:proofErr w:type="gramEnd"/>
      <w:r w:rsidRPr="00625237">
        <w:rPr>
          <w:b/>
          <w:i/>
        </w:rPr>
        <w:t xml:space="preserve"> Triplex</w:t>
      </w:r>
      <w:r w:rsidRPr="00625237">
        <w:rPr>
          <w:b/>
          <w:i/>
        </w:rPr>
        <w:tab/>
        <w:t xml:space="preserve">#Needs Stores </w:t>
      </w:r>
    </w:p>
    <w:p w:rsidR="00562622" w:rsidRPr="00625237" w:rsidRDefault="00625237" w:rsidP="00194737">
      <w:pPr>
        <w:pStyle w:val="NoSpacing"/>
        <w:rPr>
          <w:b/>
          <w:i/>
          <w:color w:val="000000" w:themeColor="text1"/>
          <w:sz w:val="32"/>
          <w:szCs w:val="32"/>
          <w:u w:val="single"/>
        </w:rPr>
      </w:pPr>
      <w:r w:rsidRPr="00625237">
        <w:rPr>
          <w:b/>
          <w:i/>
          <w:color w:val="000000" w:themeColor="text1"/>
          <w:sz w:val="32"/>
          <w:szCs w:val="32"/>
          <w:u w:val="single"/>
        </w:rPr>
        <w:t xml:space="preserve"> </w:t>
      </w:r>
    </w:p>
    <w:p w:rsidR="00562622" w:rsidRDefault="00562622" w:rsidP="00194737">
      <w:pPr>
        <w:pStyle w:val="NoSpacing"/>
        <w:rPr>
          <w:b/>
          <w:color w:val="000000" w:themeColor="text1"/>
          <w:sz w:val="32"/>
          <w:szCs w:val="32"/>
          <w:u w:val="single"/>
        </w:rPr>
      </w:pPr>
    </w:p>
    <w:p w:rsidR="00562622" w:rsidRDefault="00562622" w:rsidP="00194737">
      <w:pPr>
        <w:pStyle w:val="NoSpacing"/>
        <w:rPr>
          <w:b/>
          <w:color w:val="000000" w:themeColor="text1"/>
          <w:sz w:val="32"/>
          <w:szCs w:val="32"/>
          <w:u w:val="single"/>
        </w:rPr>
      </w:pPr>
    </w:p>
    <w:p w:rsidR="00562622" w:rsidRDefault="00562622" w:rsidP="00194737">
      <w:pPr>
        <w:pStyle w:val="NoSpacing"/>
        <w:rPr>
          <w:b/>
          <w:color w:val="000000" w:themeColor="text1"/>
          <w:sz w:val="32"/>
          <w:szCs w:val="32"/>
          <w:u w:val="single"/>
        </w:rPr>
      </w:pPr>
    </w:p>
    <w:p w:rsidR="00562622" w:rsidRDefault="00562622" w:rsidP="00194737">
      <w:pPr>
        <w:pStyle w:val="NoSpacing"/>
        <w:rPr>
          <w:b/>
          <w:color w:val="000000" w:themeColor="text1"/>
          <w:sz w:val="32"/>
          <w:szCs w:val="32"/>
          <w:u w:val="single"/>
        </w:rPr>
      </w:pPr>
      <w:bookmarkStart w:id="0" w:name="_GoBack"/>
      <w:bookmarkEnd w:id="0"/>
    </w:p>
    <w:p w:rsidR="00562622" w:rsidRDefault="00562622" w:rsidP="00194737">
      <w:pPr>
        <w:pStyle w:val="NoSpacing"/>
        <w:rPr>
          <w:b/>
          <w:color w:val="000000" w:themeColor="text1"/>
          <w:sz w:val="32"/>
          <w:szCs w:val="32"/>
          <w:u w:val="single"/>
        </w:rPr>
      </w:pPr>
    </w:p>
    <w:p w:rsidR="00194737" w:rsidRDefault="00194737" w:rsidP="00194737">
      <w:pPr>
        <w:pStyle w:val="NoSpacing"/>
        <w:rPr>
          <w:b/>
          <w:color w:val="000000" w:themeColor="text1"/>
          <w:sz w:val="32"/>
          <w:szCs w:val="32"/>
          <w:u w:val="single"/>
        </w:rPr>
      </w:pPr>
      <w:r w:rsidRPr="006377F0">
        <w:rPr>
          <w:b/>
          <w:color w:val="000000" w:themeColor="text1"/>
          <w:sz w:val="32"/>
          <w:szCs w:val="32"/>
          <w:u w:val="single"/>
        </w:rPr>
        <w:lastRenderedPageBreak/>
        <w:t>SPECIFICATIONS</w:t>
      </w:r>
      <w:r>
        <w:rPr>
          <w:b/>
          <w:color w:val="000000" w:themeColor="text1"/>
          <w:sz w:val="32"/>
          <w:szCs w:val="32"/>
          <w:u w:val="single"/>
        </w:rPr>
        <w:t xml:space="preserve"> TO BE PROVIDED IN “ETHICS ARPIT- PHULNAKHARA”</w:t>
      </w:r>
    </w:p>
    <w:p w:rsidR="00194737" w:rsidRDefault="00194737" w:rsidP="00194737">
      <w:pPr>
        <w:pStyle w:val="NoSpacing"/>
        <w:rPr>
          <w:b/>
          <w:color w:val="000000" w:themeColor="text1"/>
          <w:sz w:val="32"/>
          <w:szCs w:val="32"/>
          <w:u w:val="single"/>
        </w:rPr>
      </w:pPr>
    </w:p>
    <w:p w:rsidR="00194737" w:rsidRPr="00F82A81" w:rsidRDefault="00194737" w:rsidP="00194737">
      <w:pPr>
        <w:pStyle w:val="NoSpacing"/>
        <w:rPr>
          <w:b/>
          <w:color w:val="000000" w:themeColor="text1"/>
          <w:sz w:val="24"/>
          <w:szCs w:val="24"/>
        </w:rPr>
      </w:pPr>
      <w:r w:rsidRPr="00F82A81">
        <w:rPr>
          <w:b/>
          <w:color w:val="000000" w:themeColor="text1"/>
          <w:sz w:val="24"/>
          <w:szCs w:val="24"/>
        </w:rPr>
        <w:t>STRUCTURE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>STRUCTURE: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RCC frame structure with ion filled fly ash brick wall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>PLINTH BAND: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 xml:space="preserve">RCC plinth band will be provided using 16mm, 12mm &amp; 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                                                 </w:t>
      </w:r>
      <w:r w:rsid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 xml:space="preserve">10mm </w:t>
      </w:r>
      <w:proofErr w:type="spellStart"/>
      <w:r w:rsidRPr="00F82A81">
        <w:rPr>
          <w:color w:val="000000" w:themeColor="text1"/>
          <w:sz w:val="24"/>
          <w:szCs w:val="24"/>
        </w:rPr>
        <w:t>dia</w:t>
      </w:r>
      <w:proofErr w:type="spellEnd"/>
      <w:r w:rsidRPr="00F82A81">
        <w:rPr>
          <w:color w:val="000000" w:themeColor="text1"/>
          <w:sz w:val="24"/>
          <w:szCs w:val="24"/>
        </w:rPr>
        <w:t xml:space="preserve"> M.S ROD as required &amp; required no of columns as 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                                                 </w:t>
      </w:r>
      <w:r w:rsidR="00F82A81">
        <w:rPr>
          <w:color w:val="000000" w:themeColor="text1"/>
          <w:sz w:val="24"/>
          <w:szCs w:val="24"/>
        </w:rPr>
        <w:tab/>
      </w:r>
      <w:proofErr w:type="gramStart"/>
      <w:r w:rsidRPr="00F82A81">
        <w:rPr>
          <w:color w:val="000000" w:themeColor="text1"/>
          <w:sz w:val="24"/>
          <w:szCs w:val="24"/>
        </w:rPr>
        <w:t>per</w:t>
      </w:r>
      <w:proofErr w:type="gramEnd"/>
      <w:r w:rsidRPr="00F82A81">
        <w:rPr>
          <w:color w:val="000000" w:themeColor="text1"/>
          <w:sz w:val="24"/>
          <w:szCs w:val="24"/>
        </w:rPr>
        <w:t xml:space="preserve"> the design specification.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>LINTEL: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 xml:space="preserve">Continuous lintel will be provided at a height of 7” from 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proofErr w:type="gramStart"/>
      <w:r w:rsidRPr="00F82A81">
        <w:rPr>
          <w:color w:val="000000" w:themeColor="text1"/>
          <w:sz w:val="24"/>
          <w:szCs w:val="24"/>
        </w:rPr>
        <w:t>plinth</w:t>
      </w:r>
      <w:proofErr w:type="gramEnd"/>
      <w:r w:rsidRPr="00F82A81">
        <w:rPr>
          <w:color w:val="000000" w:themeColor="text1"/>
          <w:sz w:val="24"/>
          <w:szCs w:val="24"/>
        </w:rPr>
        <w:t xml:space="preserve"> level.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>ROOF: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 xml:space="preserve">RCC roof with water proofing treatment shall be provided at </w:t>
      </w:r>
    </w:p>
    <w:p w:rsidR="00194737" w:rsidRPr="00F82A81" w:rsidRDefault="00194737" w:rsidP="00194737">
      <w:pPr>
        <w:pStyle w:val="NoSpacing"/>
        <w:ind w:left="2880"/>
        <w:rPr>
          <w:color w:val="000000" w:themeColor="text1"/>
          <w:sz w:val="24"/>
          <w:szCs w:val="24"/>
        </w:rPr>
      </w:pPr>
      <w:proofErr w:type="gramStart"/>
      <w:r w:rsidRPr="00F82A81">
        <w:rPr>
          <w:color w:val="000000" w:themeColor="text1"/>
          <w:sz w:val="24"/>
          <w:szCs w:val="24"/>
        </w:rPr>
        <w:t>the</w:t>
      </w:r>
      <w:proofErr w:type="gramEnd"/>
      <w:r w:rsidRPr="00F82A81">
        <w:rPr>
          <w:color w:val="000000" w:themeColor="text1"/>
          <w:sz w:val="24"/>
          <w:szCs w:val="24"/>
        </w:rPr>
        <w:t xml:space="preserve"> height of 10.2” from plinth level as per the required  design.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</w:p>
    <w:p w:rsidR="00194737" w:rsidRDefault="00194737" w:rsidP="00194737">
      <w:pPr>
        <w:pStyle w:val="NoSpacing"/>
        <w:rPr>
          <w:b/>
          <w:color w:val="000000" w:themeColor="text1"/>
          <w:sz w:val="24"/>
          <w:szCs w:val="24"/>
        </w:rPr>
      </w:pPr>
      <w:r w:rsidRPr="00F82A81">
        <w:rPr>
          <w:b/>
          <w:color w:val="000000" w:themeColor="text1"/>
          <w:sz w:val="24"/>
          <w:szCs w:val="24"/>
        </w:rPr>
        <w:t>DOORS, WINDOWS, GRILLS, VENTS &amp; RAILINGS</w:t>
      </w:r>
    </w:p>
    <w:p w:rsidR="0009687C" w:rsidRPr="00F82A81" w:rsidRDefault="0009687C" w:rsidP="00194737">
      <w:pPr>
        <w:pStyle w:val="NoSpacing"/>
        <w:rPr>
          <w:b/>
          <w:color w:val="000000" w:themeColor="text1"/>
          <w:sz w:val="24"/>
          <w:szCs w:val="24"/>
        </w:rPr>
      </w:pP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FRONT DOORS: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 xml:space="preserve">Quality teak wood design with Godrej lock, smooth hinges,   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                                                 </w:t>
      </w:r>
      <w:r w:rsidR="00F82A81">
        <w:rPr>
          <w:color w:val="000000" w:themeColor="text1"/>
          <w:sz w:val="24"/>
          <w:szCs w:val="24"/>
        </w:rPr>
        <w:tab/>
      </w:r>
      <w:proofErr w:type="gramStart"/>
      <w:r w:rsidRPr="00F82A81">
        <w:rPr>
          <w:color w:val="000000" w:themeColor="text1"/>
          <w:sz w:val="24"/>
          <w:szCs w:val="24"/>
        </w:rPr>
        <w:t>aristocratic</w:t>
      </w:r>
      <w:proofErr w:type="gramEnd"/>
      <w:r w:rsidRPr="00F82A81">
        <w:rPr>
          <w:color w:val="000000" w:themeColor="text1"/>
          <w:sz w:val="24"/>
          <w:szCs w:val="24"/>
        </w:rPr>
        <w:t xml:space="preserve"> premium quality door knob &amp; handle.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DOOR FRAMES: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 xml:space="preserve">Sal wood except bathrooms &amp; head room 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INSIDE DOORS: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Decorative finish door, smooth hinges, metallic knob &amp; locks.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BATHROOM DOORS: </w:t>
      </w:r>
      <w:r w:rsidRPr="00F82A81">
        <w:rPr>
          <w:color w:val="000000" w:themeColor="text1"/>
          <w:sz w:val="24"/>
          <w:szCs w:val="24"/>
        </w:rPr>
        <w:tab/>
      </w:r>
      <w:r w:rsid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>PVC doors with frames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VENTS: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Standard with provision for exhaust fan.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GRILLS: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MS Grill with standard design, double coat painting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STAIRCASE RAILING: </w:t>
      </w:r>
      <w:r w:rsidRPr="00F82A81">
        <w:rPr>
          <w:color w:val="000000" w:themeColor="text1"/>
          <w:sz w:val="24"/>
          <w:szCs w:val="24"/>
        </w:rPr>
        <w:tab/>
      </w:r>
      <w:r w:rsid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>Stainless STEEL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HEAD ROOM: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="00F82A81">
        <w:rPr>
          <w:color w:val="000000" w:themeColor="text1"/>
          <w:sz w:val="24"/>
          <w:szCs w:val="24"/>
        </w:rPr>
        <w:tab/>
      </w:r>
      <w:r w:rsidR="0009687C">
        <w:rPr>
          <w:color w:val="000000" w:themeColor="text1"/>
          <w:sz w:val="24"/>
          <w:szCs w:val="24"/>
        </w:rPr>
        <w:t xml:space="preserve">RCC slab will be provided, </w:t>
      </w:r>
      <w:r w:rsidRPr="00F82A81">
        <w:rPr>
          <w:color w:val="000000" w:themeColor="text1"/>
          <w:sz w:val="24"/>
          <w:szCs w:val="24"/>
        </w:rPr>
        <w:t>Iron door with frame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WINDOW: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UPVC windows with safety grills</w:t>
      </w:r>
    </w:p>
    <w:p w:rsidR="00730ADF" w:rsidRDefault="00730ADF" w:rsidP="00194737">
      <w:pPr>
        <w:pStyle w:val="NoSpacing"/>
        <w:rPr>
          <w:b/>
          <w:color w:val="000000" w:themeColor="text1"/>
          <w:sz w:val="24"/>
          <w:szCs w:val="24"/>
        </w:rPr>
      </w:pPr>
    </w:p>
    <w:p w:rsidR="0009687C" w:rsidRDefault="00194737" w:rsidP="00194737">
      <w:pPr>
        <w:pStyle w:val="NoSpacing"/>
        <w:rPr>
          <w:b/>
          <w:color w:val="000000" w:themeColor="text1"/>
          <w:sz w:val="24"/>
          <w:szCs w:val="24"/>
        </w:rPr>
      </w:pPr>
      <w:r w:rsidRPr="00F82A81">
        <w:rPr>
          <w:b/>
          <w:color w:val="000000" w:themeColor="text1"/>
          <w:sz w:val="24"/>
          <w:szCs w:val="24"/>
        </w:rPr>
        <w:t>FLOORING &amp; GRANITE/MARBLE WORKS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br/>
        <w:t xml:space="preserve">PARKING: </w:t>
      </w:r>
      <w:r w:rsidR="00F82A81">
        <w:rPr>
          <w:color w:val="000000" w:themeColor="text1"/>
          <w:sz w:val="24"/>
          <w:szCs w:val="24"/>
        </w:rPr>
        <w:tab/>
      </w:r>
      <w:r w:rsidR="00F82A81">
        <w:rPr>
          <w:color w:val="000000" w:themeColor="text1"/>
          <w:sz w:val="24"/>
          <w:szCs w:val="24"/>
        </w:rPr>
        <w:tab/>
      </w:r>
      <w:r w:rsidR="00F82A81">
        <w:rPr>
          <w:color w:val="000000" w:themeColor="text1"/>
          <w:sz w:val="24"/>
          <w:szCs w:val="24"/>
        </w:rPr>
        <w:tab/>
      </w:r>
      <w:r w:rsidR="001F0DC7">
        <w:rPr>
          <w:color w:val="000000" w:themeColor="text1"/>
          <w:sz w:val="24"/>
          <w:szCs w:val="24"/>
        </w:rPr>
        <w:tab/>
      </w:r>
      <w:r w:rsidR="001F0DC7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>Checkered tiles</w:t>
      </w:r>
      <w:r w:rsidRPr="00F82A81">
        <w:rPr>
          <w:color w:val="000000" w:themeColor="text1"/>
          <w:sz w:val="24"/>
          <w:szCs w:val="24"/>
        </w:rPr>
        <w:br/>
        <w:t xml:space="preserve">LOBBY AREAS &amp; STAIRCASE: </w:t>
      </w:r>
      <w:r w:rsidR="00F82A81">
        <w:rPr>
          <w:color w:val="000000" w:themeColor="text1"/>
          <w:sz w:val="24"/>
          <w:szCs w:val="24"/>
        </w:rPr>
        <w:tab/>
      </w:r>
      <w:r w:rsidR="001F0DC7">
        <w:rPr>
          <w:color w:val="000000" w:themeColor="text1"/>
          <w:sz w:val="24"/>
          <w:szCs w:val="24"/>
        </w:rPr>
        <w:tab/>
      </w:r>
      <w:r w:rsidR="001F0DC7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>Granite</w:t>
      </w:r>
      <w:r w:rsidRPr="00F82A81">
        <w:rPr>
          <w:color w:val="000000" w:themeColor="text1"/>
          <w:sz w:val="24"/>
          <w:szCs w:val="24"/>
        </w:rPr>
        <w:br/>
        <w:t xml:space="preserve">INTERNAL FLOORS: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2'X2' Vitrified Tile with skirting on the side</w:t>
      </w:r>
      <w:r w:rsidRPr="00F82A81">
        <w:rPr>
          <w:color w:val="000000" w:themeColor="text1"/>
          <w:sz w:val="24"/>
          <w:szCs w:val="24"/>
        </w:rPr>
        <w:br/>
        <w:t xml:space="preserve">BATHROOM, BALCONY &amp; WET AREA: </w:t>
      </w:r>
      <w:r w:rsidRPr="00F82A81">
        <w:rPr>
          <w:color w:val="000000" w:themeColor="text1"/>
          <w:sz w:val="24"/>
          <w:szCs w:val="24"/>
        </w:rPr>
        <w:tab/>
        <w:t xml:space="preserve">Anti-skid Ceramic Tiles wall tiling with Dado up 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F82A81">
        <w:rPr>
          <w:color w:val="000000" w:themeColor="text1"/>
          <w:sz w:val="24"/>
          <w:szCs w:val="24"/>
        </w:rPr>
        <w:tab/>
      </w:r>
      <w:proofErr w:type="gramStart"/>
      <w:r w:rsidRPr="00F82A81">
        <w:rPr>
          <w:color w:val="000000" w:themeColor="text1"/>
          <w:sz w:val="24"/>
          <w:szCs w:val="24"/>
        </w:rPr>
        <w:t>to</w:t>
      </w:r>
      <w:proofErr w:type="gramEnd"/>
      <w:r w:rsidRPr="00F82A81">
        <w:rPr>
          <w:color w:val="000000" w:themeColor="text1"/>
          <w:sz w:val="24"/>
          <w:szCs w:val="24"/>
        </w:rPr>
        <w:t xml:space="preserve"> 7' height in Bathrooms</w:t>
      </w:r>
      <w:r w:rsidRPr="00F82A81">
        <w:rPr>
          <w:color w:val="000000" w:themeColor="text1"/>
          <w:sz w:val="24"/>
          <w:szCs w:val="24"/>
        </w:rPr>
        <w:br/>
        <w:t xml:space="preserve">KITCHEN AREA: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Granite Counter with glazed tiles up to 3ft”</w:t>
      </w:r>
    </w:p>
    <w:p w:rsidR="00194737" w:rsidRPr="00F82A81" w:rsidRDefault="00194737" w:rsidP="00194737">
      <w:pPr>
        <w:pStyle w:val="NoSpacing"/>
        <w:rPr>
          <w:b/>
          <w:color w:val="000000" w:themeColor="text1"/>
          <w:sz w:val="24"/>
          <w:szCs w:val="24"/>
        </w:rPr>
      </w:pPr>
    </w:p>
    <w:p w:rsidR="00562622" w:rsidRDefault="00562622" w:rsidP="00F82A81">
      <w:pPr>
        <w:pStyle w:val="NoSpacing"/>
        <w:rPr>
          <w:b/>
          <w:color w:val="000000" w:themeColor="text1"/>
          <w:sz w:val="24"/>
          <w:szCs w:val="24"/>
        </w:rPr>
      </w:pPr>
    </w:p>
    <w:p w:rsidR="00562622" w:rsidRDefault="00562622" w:rsidP="00F82A81">
      <w:pPr>
        <w:pStyle w:val="NoSpacing"/>
        <w:rPr>
          <w:b/>
          <w:color w:val="000000" w:themeColor="text1"/>
          <w:sz w:val="24"/>
          <w:szCs w:val="24"/>
        </w:rPr>
      </w:pPr>
    </w:p>
    <w:p w:rsidR="00562622" w:rsidRDefault="00562622" w:rsidP="00F82A81">
      <w:pPr>
        <w:pStyle w:val="NoSpacing"/>
        <w:rPr>
          <w:b/>
          <w:color w:val="000000" w:themeColor="text1"/>
          <w:sz w:val="24"/>
          <w:szCs w:val="24"/>
        </w:rPr>
      </w:pPr>
    </w:p>
    <w:p w:rsidR="00562622" w:rsidRDefault="00562622" w:rsidP="00F82A81">
      <w:pPr>
        <w:pStyle w:val="NoSpacing"/>
        <w:rPr>
          <w:b/>
          <w:color w:val="000000" w:themeColor="text1"/>
          <w:sz w:val="24"/>
          <w:szCs w:val="24"/>
        </w:rPr>
      </w:pPr>
    </w:p>
    <w:p w:rsidR="00562622" w:rsidRDefault="00562622" w:rsidP="00F82A81">
      <w:pPr>
        <w:pStyle w:val="NoSpacing"/>
        <w:rPr>
          <w:b/>
          <w:color w:val="000000" w:themeColor="text1"/>
          <w:sz w:val="24"/>
          <w:szCs w:val="24"/>
        </w:rPr>
      </w:pPr>
    </w:p>
    <w:p w:rsidR="00562622" w:rsidRDefault="00562622" w:rsidP="00F82A81">
      <w:pPr>
        <w:pStyle w:val="NoSpacing"/>
        <w:rPr>
          <w:b/>
          <w:color w:val="000000" w:themeColor="text1"/>
          <w:sz w:val="24"/>
          <w:szCs w:val="24"/>
        </w:rPr>
      </w:pPr>
    </w:p>
    <w:p w:rsidR="00562622" w:rsidRDefault="00562622" w:rsidP="00F82A81">
      <w:pPr>
        <w:pStyle w:val="NoSpacing"/>
        <w:rPr>
          <w:b/>
          <w:color w:val="000000" w:themeColor="text1"/>
          <w:sz w:val="24"/>
          <w:szCs w:val="24"/>
        </w:rPr>
      </w:pPr>
    </w:p>
    <w:p w:rsidR="00562622" w:rsidRDefault="00562622" w:rsidP="00F82A81">
      <w:pPr>
        <w:pStyle w:val="NoSpacing"/>
        <w:rPr>
          <w:b/>
          <w:color w:val="000000" w:themeColor="text1"/>
          <w:sz w:val="24"/>
          <w:szCs w:val="24"/>
        </w:rPr>
      </w:pPr>
    </w:p>
    <w:p w:rsidR="00562622" w:rsidRDefault="00562622" w:rsidP="00F82A81">
      <w:pPr>
        <w:pStyle w:val="NoSpacing"/>
        <w:rPr>
          <w:b/>
          <w:color w:val="000000" w:themeColor="text1"/>
          <w:sz w:val="24"/>
          <w:szCs w:val="24"/>
        </w:rPr>
      </w:pPr>
    </w:p>
    <w:p w:rsidR="00562622" w:rsidRDefault="00562622" w:rsidP="00F82A81">
      <w:pPr>
        <w:pStyle w:val="NoSpacing"/>
        <w:rPr>
          <w:b/>
          <w:color w:val="000000" w:themeColor="text1"/>
          <w:sz w:val="24"/>
          <w:szCs w:val="24"/>
        </w:rPr>
      </w:pPr>
    </w:p>
    <w:p w:rsidR="0009687C" w:rsidRDefault="00194737" w:rsidP="00F82A81">
      <w:pPr>
        <w:pStyle w:val="NoSpacing"/>
        <w:rPr>
          <w:b/>
          <w:color w:val="000000" w:themeColor="text1"/>
          <w:sz w:val="24"/>
          <w:szCs w:val="24"/>
        </w:rPr>
      </w:pPr>
      <w:r w:rsidRPr="00F82A81">
        <w:rPr>
          <w:b/>
          <w:color w:val="000000" w:themeColor="text1"/>
          <w:sz w:val="24"/>
          <w:szCs w:val="24"/>
        </w:rPr>
        <w:t>PLUMBING &amp; FIXTURES</w:t>
      </w:r>
    </w:p>
    <w:p w:rsidR="001F0DC7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br/>
        <w:t xml:space="preserve">INTERNAL PIPING: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 xml:space="preserve">CPVC pipes with provision for washing Machine, </w:t>
      </w:r>
      <w:r w:rsidR="001F0DC7">
        <w:rPr>
          <w:color w:val="000000" w:themeColor="text1"/>
          <w:sz w:val="24"/>
          <w:szCs w:val="24"/>
        </w:rPr>
        <w:t xml:space="preserve"> </w:t>
      </w:r>
    </w:p>
    <w:p w:rsidR="001F0DC7" w:rsidRDefault="00F82A81" w:rsidP="001F0DC7">
      <w:pPr>
        <w:pStyle w:val="NoSpacing"/>
        <w:ind w:left="2160" w:firstLine="720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Geyser and </w:t>
      </w:r>
      <w:r w:rsidR="001F0DC7">
        <w:rPr>
          <w:color w:val="000000" w:themeColor="text1"/>
          <w:sz w:val="24"/>
          <w:szCs w:val="24"/>
        </w:rPr>
        <w:t>Aqua guard</w:t>
      </w:r>
    </w:p>
    <w:p w:rsidR="00194737" w:rsidRPr="00F82A81" w:rsidRDefault="00194737" w:rsidP="001F0DC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ETERNAL PIPING: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="001F0DC7">
        <w:rPr>
          <w:color w:val="000000" w:themeColor="text1"/>
          <w:sz w:val="24"/>
          <w:szCs w:val="24"/>
        </w:rPr>
        <w:t xml:space="preserve">CPVC </w:t>
      </w:r>
      <w:r w:rsidRPr="00F82A81">
        <w:rPr>
          <w:color w:val="000000" w:themeColor="text1"/>
          <w:sz w:val="24"/>
          <w:szCs w:val="24"/>
        </w:rPr>
        <w:t xml:space="preserve">BATHROOM, KITCHEN &amp; DINNING FIXTURES: </w:t>
      </w:r>
    </w:p>
    <w:p w:rsidR="00194737" w:rsidRPr="00730ADF" w:rsidRDefault="00194737" w:rsidP="00194737">
      <w:pPr>
        <w:pStyle w:val="NoSpacing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                 </w:t>
      </w:r>
      <w:r w:rsidR="0009687C">
        <w:rPr>
          <w:color w:val="000000" w:themeColor="text1"/>
          <w:sz w:val="24"/>
          <w:szCs w:val="24"/>
        </w:rPr>
        <w:t xml:space="preserve">           </w:t>
      </w:r>
      <w:r w:rsidR="0009687C">
        <w:rPr>
          <w:color w:val="000000" w:themeColor="text1"/>
          <w:sz w:val="24"/>
          <w:szCs w:val="24"/>
        </w:rPr>
        <w:tab/>
      </w:r>
      <w:r w:rsidR="0009687C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>Premium branded fittings (HINDWARE</w:t>
      </w:r>
      <w:proofErr w:type="gramStart"/>
      <w:r w:rsidRPr="00F82A81">
        <w:rPr>
          <w:color w:val="000000" w:themeColor="text1"/>
          <w:sz w:val="24"/>
          <w:szCs w:val="24"/>
        </w:rPr>
        <w:t>)</w:t>
      </w:r>
      <w:proofErr w:type="gramEnd"/>
      <w:r w:rsidRPr="00F82A81">
        <w:rPr>
          <w:color w:val="000000" w:themeColor="text1"/>
          <w:sz w:val="24"/>
          <w:szCs w:val="24"/>
        </w:rPr>
        <w:br/>
        <w:t xml:space="preserve">DETAILS OF PH WORK : </w:t>
      </w:r>
      <w:r w:rsidRPr="00F82A81">
        <w:rPr>
          <w:color w:val="000000" w:themeColor="text1"/>
          <w:sz w:val="24"/>
          <w:szCs w:val="24"/>
        </w:rPr>
        <w:tab/>
        <w:t>Provision for Washing Machine, wiring for hot and cold</w:t>
      </w:r>
      <w:r w:rsidRPr="00F82A81">
        <w:rPr>
          <w:color w:val="000000" w:themeColor="text1"/>
          <w:sz w:val="24"/>
          <w:szCs w:val="24"/>
        </w:rPr>
        <w:br/>
        <w:t xml:space="preserve">ALTO-SOAP CASE 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All Bathrooms and Dinning area Basin</w:t>
      </w:r>
      <w:r w:rsidRPr="00F82A81">
        <w:rPr>
          <w:color w:val="000000" w:themeColor="text1"/>
          <w:sz w:val="24"/>
          <w:szCs w:val="24"/>
        </w:rPr>
        <w:br/>
        <w:t xml:space="preserve">ALTO-TOWEL RAIL: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All Bathrooms</w:t>
      </w:r>
      <w:r w:rsidRPr="00F82A81">
        <w:rPr>
          <w:color w:val="000000" w:themeColor="text1"/>
          <w:sz w:val="24"/>
          <w:szCs w:val="24"/>
        </w:rPr>
        <w:br/>
        <w:t xml:space="preserve">HEALTH FAUCET: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All Bathrooms</w:t>
      </w:r>
      <w:r w:rsidRPr="00F82A81">
        <w:rPr>
          <w:color w:val="000000" w:themeColor="text1"/>
          <w:sz w:val="24"/>
          <w:szCs w:val="24"/>
        </w:rPr>
        <w:br/>
        <w:t xml:space="preserve">ALTO- TOWEL RING : </w:t>
      </w:r>
      <w:r w:rsidRPr="00F82A81">
        <w:rPr>
          <w:color w:val="000000" w:themeColor="text1"/>
          <w:sz w:val="24"/>
          <w:szCs w:val="24"/>
        </w:rPr>
        <w:tab/>
      </w:r>
      <w:r w:rsidR="0009687C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>Dinning Area Basin</w:t>
      </w:r>
      <w:r w:rsidRPr="00F82A81">
        <w:rPr>
          <w:color w:val="000000" w:themeColor="text1"/>
          <w:sz w:val="24"/>
          <w:szCs w:val="24"/>
        </w:rPr>
        <w:br/>
        <w:t xml:space="preserve">MIRRORS: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In front of every Basin except in Kitchen</w:t>
      </w:r>
      <w:r w:rsidR="0009687C">
        <w:rPr>
          <w:color w:val="000000" w:themeColor="text1"/>
          <w:sz w:val="24"/>
          <w:szCs w:val="24"/>
        </w:rPr>
        <w:br/>
        <w:t xml:space="preserve">FIXTURES: </w:t>
      </w:r>
      <w:r w:rsidR="0009687C">
        <w:rPr>
          <w:color w:val="000000" w:themeColor="text1"/>
          <w:sz w:val="24"/>
          <w:szCs w:val="24"/>
        </w:rPr>
        <w:tab/>
      </w:r>
      <w:r w:rsidR="0009687C">
        <w:rPr>
          <w:color w:val="000000" w:themeColor="text1"/>
          <w:sz w:val="24"/>
          <w:szCs w:val="24"/>
        </w:rPr>
        <w:tab/>
      </w:r>
      <w:r w:rsidR="0009687C">
        <w:rPr>
          <w:color w:val="000000" w:themeColor="text1"/>
          <w:sz w:val="24"/>
          <w:szCs w:val="24"/>
        </w:rPr>
        <w:tab/>
        <w:t xml:space="preserve">European pan </w:t>
      </w:r>
      <w:r w:rsidR="0009687C">
        <w:rPr>
          <w:color w:val="000000" w:themeColor="text1"/>
          <w:sz w:val="24"/>
          <w:szCs w:val="24"/>
        </w:rPr>
        <w:br/>
        <w:t>SINK</w:t>
      </w:r>
      <w:r w:rsidRPr="00F82A81">
        <w:rPr>
          <w:color w:val="000000" w:themeColor="text1"/>
          <w:sz w:val="24"/>
          <w:szCs w:val="24"/>
        </w:rPr>
        <w:t xml:space="preserve">: </w:t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ab/>
        <w:t>Stainless sink in KITCHEN</w:t>
      </w:r>
    </w:p>
    <w:p w:rsidR="00194737" w:rsidRPr="00F82A81" w:rsidRDefault="00194737" w:rsidP="00194737">
      <w:pPr>
        <w:pStyle w:val="NoSpacing"/>
        <w:rPr>
          <w:b/>
          <w:color w:val="000000" w:themeColor="text1"/>
          <w:sz w:val="24"/>
          <w:szCs w:val="24"/>
        </w:rPr>
      </w:pPr>
    </w:p>
    <w:p w:rsidR="00AB671E" w:rsidRDefault="00194737" w:rsidP="00194737">
      <w:pPr>
        <w:pStyle w:val="NoSpacing"/>
        <w:ind w:left="15" w:hanging="15"/>
        <w:rPr>
          <w:b/>
          <w:color w:val="000000" w:themeColor="text1"/>
          <w:sz w:val="24"/>
          <w:szCs w:val="24"/>
        </w:rPr>
      </w:pPr>
      <w:r w:rsidRPr="00F82A81">
        <w:rPr>
          <w:b/>
          <w:color w:val="000000" w:themeColor="text1"/>
          <w:sz w:val="24"/>
          <w:szCs w:val="24"/>
        </w:rPr>
        <w:t>ELECTRICALS</w:t>
      </w:r>
    </w:p>
    <w:p w:rsidR="00194737" w:rsidRPr="00F82A81" w:rsidRDefault="00194737" w:rsidP="00194737">
      <w:pPr>
        <w:pStyle w:val="NoSpacing"/>
        <w:ind w:left="15" w:hanging="15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br/>
        <w:t xml:space="preserve">INTERNAL WIRING: </w:t>
      </w:r>
      <w:r w:rsidR="00F82A81">
        <w:rPr>
          <w:color w:val="000000" w:themeColor="text1"/>
          <w:sz w:val="24"/>
          <w:szCs w:val="24"/>
        </w:rPr>
        <w:tab/>
        <w:t xml:space="preserve">         </w:t>
      </w:r>
      <w:r w:rsid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 xml:space="preserve">Concealed conduct with copper wiring, adequate outlet for </w:t>
      </w:r>
    </w:p>
    <w:p w:rsidR="00194737" w:rsidRPr="00F82A81" w:rsidRDefault="00194737" w:rsidP="00194737">
      <w:pPr>
        <w:pStyle w:val="NoSpacing"/>
        <w:ind w:left="15" w:hanging="15"/>
        <w:rPr>
          <w:color w:val="000000" w:themeColor="text1"/>
          <w:sz w:val="24"/>
          <w:szCs w:val="24"/>
        </w:rPr>
      </w:pPr>
      <w:r w:rsidRPr="00F82A81">
        <w:rPr>
          <w:b/>
          <w:color w:val="000000" w:themeColor="text1"/>
          <w:sz w:val="24"/>
          <w:szCs w:val="24"/>
        </w:rPr>
        <w:t xml:space="preserve">                                                 </w:t>
      </w:r>
      <w:r w:rsidR="00F82A81">
        <w:rPr>
          <w:b/>
          <w:color w:val="000000" w:themeColor="text1"/>
          <w:sz w:val="24"/>
          <w:szCs w:val="24"/>
        </w:rPr>
        <w:tab/>
      </w:r>
      <w:proofErr w:type="gramStart"/>
      <w:r w:rsidRPr="00F82A81">
        <w:rPr>
          <w:color w:val="000000" w:themeColor="text1"/>
          <w:sz w:val="24"/>
          <w:szCs w:val="24"/>
        </w:rPr>
        <w:t>light</w:t>
      </w:r>
      <w:proofErr w:type="gramEnd"/>
      <w:r w:rsidRPr="00F82A81">
        <w:rPr>
          <w:color w:val="000000" w:themeColor="text1"/>
          <w:sz w:val="24"/>
          <w:szCs w:val="24"/>
        </w:rPr>
        <w:t xml:space="preserve">, fan, plugs, calling bell &amp; provision for Telephone, TV, </w:t>
      </w:r>
    </w:p>
    <w:p w:rsidR="00194737" w:rsidRPr="00F82A81" w:rsidRDefault="00194737" w:rsidP="00194737">
      <w:pPr>
        <w:pStyle w:val="NoSpacing"/>
        <w:ind w:left="15" w:hanging="15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                                                 </w:t>
      </w:r>
      <w:r w:rsid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>Internet, Geyser in B</w:t>
      </w:r>
      <w:r w:rsidR="00AB671E">
        <w:rPr>
          <w:color w:val="000000" w:themeColor="text1"/>
          <w:sz w:val="24"/>
          <w:szCs w:val="24"/>
        </w:rPr>
        <w:t>athroom and A/C</w:t>
      </w:r>
      <w:r w:rsidRPr="00F82A81">
        <w:rPr>
          <w:color w:val="000000" w:themeColor="text1"/>
          <w:sz w:val="24"/>
          <w:szCs w:val="24"/>
        </w:rPr>
        <w:t xml:space="preserve"> Plug points for  </w:t>
      </w:r>
    </w:p>
    <w:p w:rsidR="00194737" w:rsidRPr="00F82A81" w:rsidRDefault="00194737" w:rsidP="00194737">
      <w:pPr>
        <w:pStyle w:val="NoSpacing"/>
        <w:ind w:left="15" w:hanging="15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                                                 </w:t>
      </w:r>
      <w:r w:rsidR="00F82A81">
        <w:rPr>
          <w:color w:val="000000" w:themeColor="text1"/>
          <w:sz w:val="24"/>
          <w:szCs w:val="24"/>
        </w:rPr>
        <w:tab/>
      </w:r>
      <w:proofErr w:type="gramStart"/>
      <w:r w:rsidRPr="00F82A81">
        <w:rPr>
          <w:color w:val="000000" w:themeColor="text1"/>
          <w:sz w:val="24"/>
          <w:szCs w:val="24"/>
        </w:rPr>
        <w:t>cooking</w:t>
      </w:r>
      <w:proofErr w:type="gramEnd"/>
      <w:r w:rsidRPr="00F82A81">
        <w:rPr>
          <w:color w:val="000000" w:themeColor="text1"/>
          <w:sz w:val="24"/>
          <w:szCs w:val="24"/>
        </w:rPr>
        <w:t xml:space="preserve"> range, Refrigerator, Microwave Ovens, </w:t>
      </w:r>
    </w:p>
    <w:p w:rsidR="00194737" w:rsidRPr="00F82A81" w:rsidRDefault="00194737" w:rsidP="00194737">
      <w:pPr>
        <w:pStyle w:val="NoSpacing"/>
        <w:ind w:left="15" w:hanging="15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                                                 </w:t>
      </w:r>
      <w:r w:rsidR="00F82A81">
        <w:rPr>
          <w:color w:val="000000" w:themeColor="text1"/>
          <w:sz w:val="24"/>
          <w:szCs w:val="24"/>
        </w:rPr>
        <w:tab/>
      </w:r>
      <w:proofErr w:type="gramStart"/>
      <w:r w:rsidRPr="00F82A81">
        <w:rPr>
          <w:color w:val="000000" w:themeColor="text1"/>
          <w:sz w:val="24"/>
          <w:szCs w:val="24"/>
        </w:rPr>
        <w:t>Mixer/Grinders in kitchen.</w:t>
      </w:r>
      <w:proofErr w:type="gramEnd"/>
    </w:p>
    <w:p w:rsidR="00194737" w:rsidRPr="00F82A81" w:rsidRDefault="00AB671E" w:rsidP="00194737">
      <w:pPr>
        <w:pStyle w:val="NoSpacing"/>
        <w:ind w:left="720" w:hanging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AC POINTS: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2</w:t>
      </w:r>
      <w:r w:rsidR="00194737" w:rsidRPr="00F82A81">
        <w:rPr>
          <w:color w:val="000000" w:themeColor="text1"/>
          <w:sz w:val="24"/>
          <w:szCs w:val="24"/>
        </w:rPr>
        <w:t xml:space="preserve"> </w:t>
      </w:r>
      <w:proofErr w:type="spellStart"/>
      <w:r w:rsidR="00194737" w:rsidRPr="00F82A81">
        <w:rPr>
          <w:color w:val="000000" w:themeColor="text1"/>
          <w:sz w:val="24"/>
          <w:szCs w:val="24"/>
        </w:rPr>
        <w:t>Nos</w:t>
      </w:r>
      <w:proofErr w:type="spellEnd"/>
    </w:p>
    <w:p w:rsidR="00194737" w:rsidRPr="00F82A81" w:rsidRDefault="00AB671E" w:rsidP="00194737">
      <w:pPr>
        <w:pStyle w:val="NoSpacing"/>
        <w:ind w:left="720" w:hanging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TV POINTS: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Master </w:t>
      </w:r>
      <w:r w:rsidR="00194737" w:rsidRPr="00F82A81">
        <w:rPr>
          <w:color w:val="000000" w:themeColor="text1"/>
          <w:sz w:val="24"/>
          <w:szCs w:val="24"/>
        </w:rPr>
        <w:t xml:space="preserve">Bedroom &amp; Drawing </w:t>
      </w:r>
    </w:p>
    <w:p w:rsidR="00194737" w:rsidRPr="00F82A81" w:rsidRDefault="00194737" w:rsidP="00194737">
      <w:pPr>
        <w:pStyle w:val="NoSpacing"/>
        <w:ind w:left="720" w:hanging="720"/>
        <w:rPr>
          <w:color w:val="000000" w:themeColor="text1"/>
          <w:sz w:val="24"/>
          <w:szCs w:val="24"/>
        </w:rPr>
      </w:pPr>
      <w:r w:rsidRPr="00F82A81">
        <w:rPr>
          <w:color w:val="000000" w:themeColor="text1"/>
          <w:sz w:val="24"/>
          <w:szCs w:val="24"/>
        </w:rPr>
        <w:t xml:space="preserve">EXTERNAL FIXTURES: </w:t>
      </w:r>
      <w:r w:rsidRPr="00F82A81">
        <w:rPr>
          <w:color w:val="000000" w:themeColor="text1"/>
          <w:sz w:val="24"/>
          <w:szCs w:val="24"/>
        </w:rPr>
        <w:tab/>
      </w:r>
      <w:r w:rsidR="00F82A81">
        <w:rPr>
          <w:color w:val="000000" w:themeColor="text1"/>
          <w:sz w:val="24"/>
          <w:szCs w:val="24"/>
        </w:rPr>
        <w:tab/>
      </w:r>
      <w:r w:rsidRPr="00F82A81">
        <w:rPr>
          <w:color w:val="000000" w:themeColor="text1"/>
          <w:sz w:val="24"/>
          <w:szCs w:val="24"/>
        </w:rPr>
        <w:t xml:space="preserve">Modular Switches of Brand are </w:t>
      </w:r>
      <w:r w:rsidRPr="00F82A81">
        <w:rPr>
          <w:b/>
          <w:color w:val="000000" w:themeColor="text1"/>
          <w:sz w:val="24"/>
          <w:szCs w:val="24"/>
        </w:rPr>
        <w:t>HAVELLS/L&amp;T</w:t>
      </w:r>
    </w:p>
    <w:p w:rsidR="00194737" w:rsidRPr="00F82A81" w:rsidRDefault="00194737" w:rsidP="00194737">
      <w:pPr>
        <w:pStyle w:val="NoSpacing"/>
        <w:rPr>
          <w:color w:val="000000" w:themeColor="text1"/>
          <w:sz w:val="24"/>
          <w:szCs w:val="24"/>
        </w:rPr>
      </w:pPr>
    </w:p>
    <w:p w:rsidR="00AB671E" w:rsidRDefault="00194737" w:rsidP="0019473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AB671E">
        <w:rPr>
          <w:rFonts w:ascii="Calibri" w:hAnsi="Calibri" w:cs="Calibri"/>
          <w:b/>
          <w:color w:val="000000" w:themeColor="text1"/>
          <w:sz w:val="24"/>
          <w:szCs w:val="24"/>
        </w:rPr>
        <w:t>PAINTINGS</w:t>
      </w:r>
    </w:p>
    <w:p w:rsidR="00194737" w:rsidRPr="00AB671E" w:rsidRDefault="00194737" w:rsidP="0019473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AB671E">
        <w:rPr>
          <w:rFonts w:ascii="Calibri" w:hAnsi="Calibri" w:cs="Calibri"/>
          <w:color w:val="000000" w:themeColor="text1"/>
          <w:sz w:val="24"/>
          <w:szCs w:val="24"/>
        </w:rPr>
        <w:br/>
      </w:r>
      <w:proofErr w:type="gramStart"/>
      <w:r w:rsidRPr="00AB671E">
        <w:rPr>
          <w:rFonts w:ascii="Calibri" w:hAnsi="Calibri" w:cs="Calibri"/>
          <w:color w:val="000000" w:themeColor="text1"/>
          <w:sz w:val="24"/>
          <w:szCs w:val="24"/>
        </w:rPr>
        <w:t xml:space="preserve">Exterior Cement wash, Acrylic Emulsion Weather Proof Paint (Berger </w:t>
      </w:r>
      <w:proofErr w:type="spellStart"/>
      <w:r w:rsidRPr="00AB671E">
        <w:rPr>
          <w:rFonts w:ascii="Calibri" w:hAnsi="Calibri" w:cs="Calibri"/>
          <w:color w:val="000000" w:themeColor="text1"/>
          <w:sz w:val="24"/>
          <w:szCs w:val="24"/>
        </w:rPr>
        <w:t>Dulux</w:t>
      </w:r>
      <w:proofErr w:type="spellEnd"/>
      <w:r w:rsidRPr="00AB671E">
        <w:rPr>
          <w:rFonts w:ascii="Calibri" w:hAnsi="Calibri" w:cs="Calibri"/>
          <w:color w:val="000000" w:themeColor="text1"/>
          <w:sz w:val="24"/>
          <w:szCs w:val="24"/>
        </w:rPr>
        <w:t>).</w:t>
      </w:r>
      <w:proofErr w:type="gramEnd"/>
      <w:r w:rsidRPr="00AB671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194737" w:rsidRPr="00AB671E" w:rsidRDefault="00194737" w:rsidP="0019473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AB671E">
        <w:rPr>
          <w:rFonts w:ascii="Calibri" w:hAnsi="Calibri" w:cs="Calibri"/>
          <w:color w:val="000000" w:themeColor="text1"/>
          <w:sz w:val="24"/>
          <w:szCs w:val="24"/>
        </w:rPr>
        <w:t xml:space="preserve">Interior 2 Layer Putty, Primer with 2 Coats Acrylic Emulsion Paint </w:t>
      </w:r>
      <w:r w:rsidRPr="00AB671E">
        <w:rPr>
          <w:rFonts w:ascii="Calibri" w:hAnsi="Calibri" w:cs="Calibri"/>
          <w:b/>
          <w:color w:val="000000" w:themeColor="text1"/>
          <w:sz w:val="24"/>
          <w:szCs w:val="24"/>
        </w:rPr>
        <w:t>(Berger</w:t>
      </w:r>
      <w:r w:rsidR="00AB671E">
        <w:rPr>
          <w:rFonts w:ascii="Calibri" w:hAnsi="Calibri" w:cs="Calibri"/>
          <w:b/>
          <w:color w:val="000000" w:themeColor="text1"/>
          <w:sz w:val="24"/>
          <w:szCs w:val="24"/>
        </w:rPr>
        <w:t>/</w:t>
      </w:r>
      <w:r w:rsidRPr="00AB671E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AB671E">
        <w:rPr>
          <w:rFonts w:ascii="Calibri" w:hAnsi="Calibri" w:cs="Calibri"/>
          <w:b/>
          <w:color w:val="000000" w:themeColor="text1"/>
          <w:sz w:val="24"/>
          <w:szCs w:val="24"/>
        </w:rPr>
        <w:t>Dulux</w:t>
      </w:r>
      <w:proofErr w:type="spellEnd"/>
      <w:r w:rsidRPr="00AB671E">
        <w:rPr>
          <w:rFonts w:ascii="Calibri" w:hAnsi="Calibri" w:cs="Calibri"/>
          <w:b/>
          <w:color w:val="000000" w:themeColor="text1"/>
          <w:sz w:val="24"/>
          <w:szCs w:val="24"/>
        </w:rPr>
        <w:t>).</w:t>
      </w:r>
      <w:proofErr w:type="gramEnd"/>
    </w:p>
    <w:p w:rsidR="00194737" w:rsidRPr="00AB671E" w:rsidRDefault="00194737" w:rsidP="0019473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:rsidR="00194737" w:rsidRPr="00AB671E" w:rsidRDefault="00194737" w:rsidP="0019473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AB671E">
        <w:rPr>
          <w:rFonts w:ascii="Calibri" w:hAnsi="Calibri" w:cs="Calibri"/>
          <w:b/>
          <w:color w:val="000000" w:themeColor="text1"/>
          <w:sz w:val="24"/>
          <w:szCs w:val="24"/>
        </w:rPr>
        <w:t>WATER SUPPLY &amp; DRAINAGE</w:t>
      </w:r>
      <w:r w:rsidRPr="00AB671E">
        <w:rPr>
          <w:rFonts w:ascii="Calibri" w:hAnsi="Calibri" w:cs="Calibri"/>
          <w:color w:val="000000" w:themeColor="text1"/>
          <w:sz w:val="24"/>
          <w:szCs w:val="24"/>
        </w:rPr>
        <w:t>: Individual deep bore well 5” for better water supply &amp; over hea</w:t>
      </w:r>
      <w:r w:rsidR="00AB671E">
        <w:rPr>
          <w:rFonts w:ascii="Calibri" w:hAnsi="Calibri" w:cs="Calibri"/>
          <w:color w:val="000000" w:themeColor="text1"/>
          <w:sz w:val="24"/>
          <w:szCs w:val="24"/>
        </w:rPr>
        <w:t>dwater tank in each duplex, soak pit s</w:t>
      </w:r>
      <w:r w:rsidRPr="00AB671E">
        <w:rPr>
          <w:rFonts w:ascii="Calibri" w:hAnsi="Calibri" w:cs="Calibri"/>
          <w:color w:val="000000" w:themeColor="text1"/>
          <w:sz w:val="24"/>
          <w:szCs w:val="24"/>
        </w:rPr>
        <w:t>eptic tank for bathroom &amp; kitchen drainage water.</w:t>
      </w:r>
    </w:p>
    <w:p w:rsidR="00194737" w:rsidRPr="00AB671E" w:rsidRDefault="00194737" w:rsidP="0019473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:rsidR="00194737" w:rsidRPr="00AB671E" w:rsidRDefault="00194737" w:rsidP="0019473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AB671E">
        <w:rPr>
          <w:rFonts w:ascii="Calibri" w:hAnsi="Calibri" w:cs="Calibri"/>
          <w:b/>
          <w:color w:val="000000" w:themeColor="text1"/>
          <w:sz w:val="24"/>
          <w:szCs w:val="24"/>
        </w:rPr>
        <w:t>MASTER BOUNDARY</w:t>
      </w:r>
      <w:r w:rsidRPr="00AB671E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Pr="00AB671E">
        <w:rPr>
          <w:rFonts w:ascii="Calibri" w:hAnsi="Calibri" w:cs="Calibri"/>
          <w:color w:val="000000" w:themeColor="text1"/>
          <w:sz w:val="24"/>
          <w:szCs w:val="24"/>
        </w:rPr>
        <w:tab/>
        <w:t>5 Ft height from the plinth level</w:t>
      </w:r>
    </w:p>
    <w:p w:rsidR="00194737" w:rsidRPr="00AB671E" w:rsidRDefault="00194737" w:rsidP="00194737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:rsidR="00194737" w:rsidRDefault="00194737" w:rsidP="0019473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B671E">
        <w:rPr>
          <w:rFonts w:ascii="Calibri" w:hAnsi="Calibri" w:cs="Calibri"/>
          <w:b/>
          <w:color w:val="000000" w:themeColor="text1"/>
          <w:sz w:val="24"/>
          <w:szCs w:val="24"/>
        </w:rPr>
        <w:t>INTERNAL ROAD</w:t>
      </w:r>
      <w:r w:rsidRPr="00AB671E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Pr="00AB671E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AB671E">
        <w:rPr>
          <w:rFonts w:ascii="Calibri" w:hAnsi="Calibri" w:cs="Calibri"/>
          <w:color w:val="000000" w:themeColor="text1"/>
          <w:sz w:val="24"/>
          <w:szCs w:val="24"/>
        </w:rPr>
        <w:tab/>
        <w:t>All internal roads will make with INTERBLOCKING BLOCKS.</w:t>
      </w:r>
    </w:p>
    <w:p w:rsidR="00562622" w:rsidRPr="00D74CFE" w:rsidRDefault="00AB671E" w:rsidP="00D74CFE">
      <w:pPr>
        <w:ind w:left="2880" w:hanging="2880"/>
        <w:rPr>
          <w:rFonts w:ascii="Calibri" w:hAnsi="Calibri" w:cs="Calibri"/>
          <w:b/>
          <w:sz w:val="24"/>
          <w:szCs w:val="24"/>
        </w:rPr>
      </w:pPr>
      <w:r w:rsidRPr="00AB671E">
        <w:rPr>
          <w:rFonts w:ascii="Calibri" w:hAnsi="Calibri" w:cs="Calibri"/>
          <w:b/>
          <w:color w:val="000000" w:themeColor="text1"/>
          <w:sz w:val="24"/>
          <w:szCs w:val="24"/>
        </w:rPr>
        <w:t>PARAPET WALL: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AB671E">
        <w:rPr>
          <w:rFonts w:ascii="Calibri" w:hAnsi="Calibri" w:cs="Calibri"/>
          <w:color w:val="000000" w:themeColor="text1"/>
          <w:sz w:val="24"/>
          <w:szCs w:val="24"/>
        </w:rPr>
        <w:t>Parapet wall made of bricks up to 2.6” heights with 5” thickness will be provided.</w:t>
      </w:r>
    </w:p>
    <w:p w:rsidR="001F0DC7" w:rsidRDefault="001F0DC7" w:rsidP="00730ADF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7F52C9" w:rsidRDefault="007F52C9"/>
    <w:p w:rsidR="007F52C9" w:rsidRPr="007F52C9" w:rsidRDefault="00C775E4">
      <w:pPr>
        <w:rPr>
          <w:u w:val="single"/>
        </w:rPr>
      </w:pPr>
      <w:r>
        <w:rPr>
          <w:u w:val="single"/>
        </w:rPr>
        <w:lastRenderedPageBreak/>
        <w:t>SIMPLEX</w:t>
      </w:r>
    </w:p>
    <w:p w:rsidR="007F52C9" w:rsidRDefault="00C775E4" w:rsidP="007F52C9">
      <w:pPr>
        <w:spacing w:after="0" w:line="240" w:lineRule="auto"/>
      </w:pPr>
      <w:r>
        <w:t>2</w:t>
      </w:r>
      <w:r w:rsidR="007F52C9">
        <w:t xml:space="preserve"> </w:t>
      </w:r>
      <w:proofErr w:type="gramStart"/>
      <w:r w:rsidR="00390604">
        <w:t>BEDROOM</w:t>
      </w:r>
      <w:proofErr w:type="gramEnd"/>
      <w:r w:rsidR="007F52C9">
        <w:t xml:space="preserve"> </w:t>
      </w:r>
    </w:p>
    <w:p w:rsidR="007F52C9" w:rsidRDefault="007F52C9" w:rsidP="007F52C9">
      <w:pPr>
        <w:spacing w:after="0" w:line="240" w:lineRule="auto"/>
      </w:pPr>
      <w:r>
        <w:t xml:space="preserve">1 </w:t>
      </w:r>
      <w:r w:rsidR="00390604">
        <w:t>TOILET</w:t>
      </w:r>
      <w:r>
        <w:t xml:space="preserve"> </w:t>
      </w:r>
    </w:p>
    <w:p w:rsidR="007F52C9" w:rsidRDefault="007F52C9" w:rsidP="007F52C9">
      <w:pPr>
        <w:spacing w:after="0" w:line="240" w:lineRule="auto"/>
      </w:pPr>
      <w:r>
        <w:t xml:space="preserve">LIVING ROOM </w:t>
      </w:r>
    </w:p>
    <w:p w:rsidR="007F52C9" w:rsidRDefault="007F52C9" w:rsidP="007F52C9">
      <w:pPr>
        <w:spacing w:after="0" w:line="240" w:lineRule="auto"/>
      </w:pPr>
      <w:r>
        <w:t xml:space="preserve">DINING / LOBBY </w:t>
      </w:r>
    </w:p>
    <w:p w:rsidR="00C200E2" w:rsidRDefault="007F52C9" w:rsidP="00C200E2">
      <w:pPr>
        <w:spacing w:after="0" w:line="240" w:lineRule="auto"/>
      </w:pPr>
      <w:r>
        <w:t>KITCHEN &amp; PARKING</w:t>
      </w:r>
    </w:p>
    <w:p w:rsidR="00C200E2" w:rsidRDefault="00C200E2" w:rsidP="00C200E2">
      <w:pPr>
        <w:spacing w:after="0" w:line="240" w:lineRule="auto"/>
      </w:pPr>
    </w:p>
    <w:p w:rsidR="007F52C9" w:rsidRPr="007F52C9" w:rsidRDefault="007F52C9" w:rsidP="00C200E2">
      <w:pPr>
        <w:spacing w:after="0" w:line="240" w:lineRule="auto"/>
        <w:rPr>
          <w:u w:val="single"/>
        </w:rPr>
      </w:pPr>
      <w:r w:rsidRPr="007F52C9">
        <w:rPr>
          <w:u w:val="single"/>
        </w:rPr>
        <w:t xml:space="preserve">DUPLEX - I </w:t>
      </w:r>
    </w:p>
    <w:p w:rsidR="007F52C9" w:rsidRDefault="007F52C9" w:rsidP="007F52C9">
      <w:pPr>
        <w:spacing w:after="0" w:line="240" w:lineRule="auto"/>
      </w:pPr>
      <w:r>
        <w:t>DUPLEX-</w:t>
      </w:r>
      <w:r w:rsidRPr="00B925F5">
        <w:t>I FIRST FLOOR</w:t>
      </w:r>
      <w:r>
        <w:t xml:space="preserve"> PLAN </w:t>
      </w:r>
    </w:p>
    <w:p w:rsidR="007F52C9" w:rsidRDefault="001F0DC7" w:rsidP="007F52C9">
      <w:pPr>
        <w:spacing w:after="0" w:line="240" w:lineRule="auto"/>
      </w:pPr>
      <w:r>
        <w:t>3</w:t>
      </w:r>
      <w:r w:rsidR="007F52C9">
        <w:t xml:space="preserve"> BEDROOMS </w:t>
      </w:r>
    </w:p>
    <w:p w:rsidR="007F52C9" w:rsidRDefault="001F0DC7" w:rsidP="007F52C9">
      <w:pPr>
        <w:spacing w:after="0" w:line="240" w:lineRule="auto"/>
      </w:pPr>
      <w:r>
        <w:t>3</w:t>
      </w:r>
      <w:r w:rsidR="007F52C9">
        <w:t xml:space="preserve"> TOILETS </w:t>
      </w:r>
    </w:p>
    <w:p w:rsidR="007F52C9" w:rsidRDefault="007F52C9" w:rsidP="007F52C9">
      <w:pPr>
        <w:spacing w:after="0" w:line="240" w:lineRule="auto"/>
      </w:pPr>
      <w:r>
        <w:t xml:space="preserve">LIVING ROOM </w:t>
      </w:r>
    </w:p>
    <w:p w:rsidR="007F52C9" w:rsidRDefault="007F52C9" w:rsidP="007F52C9">
      <w:pPr>
        <w:spacing w:after="0" w:line="240" w:lineRule="auto"/>
      </w:pPr>
      <w:r>
        <w:t xml:space="preserve">DINING / LOBBY </w:t>
      </w:r>
    </w:p>
    <w:p w:rsidR="007F52C9" w:rsidRDefault="007F52C9" w:rsidP="007F52C9">
      <w:pPr>
        <w:spacing w:after="0" w:line="240" w:lineRule="auto"/>
      </w:pPr>
      <w:r>
        <w:t xml:space="preserve">KITCHEN </w:t>
      </w:r>
    </w:p>
    <w:p w:rsidR="007F52C9" w:rsidRDefault="007F52C9" w:rsidP="007F52C9">
      <w:pPr>
        <w:spacing w:after="0" w:line="240" w:lineRule="auto"/>
      </w:pPr>
      <w:r>
        <w:t xml:space="preserve">UTILITY BALCONY </w:t>
      </w:r>
    </w:p>
    <w:p w:rsidR="001F0DC7" w:rsidRDefault="001F0DC7" w:rsidP="007F52C9">
      <w:pPr>
        <w:spacing w:after="0" w:line="240" w:lineRule="auto"/>
      </w:pPr>
    </w:p>
    <w:p w:rsidR="001F0DC7" w:rsidRPr="007F52C9" w:rsidRDefault="001F0DC7" w:rsidP="001F0DC7">
      <w:pPr>
        <w:rPr>
          <w:u w:val="single"/>
        </w:rPr>
      </w:pPr>
      <w:r>
        <w:rPr>
          <w:u w:val="single"/>
        </w:rPr>
        <w:t>DUPLEX - II</w:t>
      </w:r>
    </w:p>
    <w:p w:rsidR="001F0DC7" w:rsidRDefault="001F0DC7" w:rsidP="001F0DC7">
      <w:pPr>
        <w:spacing w:after="0" w:line="240" w:lineRule="auto"/>
      </w:pPr>
      <w:r>
        <w:t>DUPLEX-</w:t>
      </w:r>
      <w:r w:rsidRPr="00B925F5">
        <w:t>I FIRST FLOOR</w:t>
      </w:r>
      <w:r>
        <w:t xml:space="preserve"> PLAN </w:t>
      </w:r>
    </w:p>
    <w:p w:rsidR="001F0DC7" w:rsidRDefault="001F0DC7" w:rsidP="001F0DC7">
      <w:pPr>
        <w:spacing w:after="0" w:line="240" w:lineRule="auto"/>
      </w:pPr>
      <w:r>
        <w:t>3</w:t>
      </w:r>
      <w:r>
        <w:t xml:space="preserve"> BEDROOMS </w:t>
      </w:r>
    </w:p>
    <w:p w:rsidR="001F0DC7" w:rsidRDefault="001F0DC7" w:rsidP="001F0DC7">
      <w:pPr>
        <w:spacing w:after="0" w:line="240" w:lineRule="auto"/>
      </w:pPr>
      <w:r>
        <w:t>3</w:t>
      </w:r>
      <w:r>
        <w:t xml:space="preserve"> TOILETS </w:t>
      </w:r>
    </w:p>
    <w:p w:rsidR="001F0DC7" w:rsidRDefault="001F0DC7" w:rsidP="001F0DC7">
      <w:pPr>
        <w:spacing w:after="0" w:line="240" w:lineRule="auto"/>
      </w:pPr>
      <w:r>
        <w:t xml:space="preserve">LIVING ROOM </w:t>
      </w:r>
    </w:p>
    <w:p w:rsidR="001F0DC7" w:rsidRDefault="001F0DC7" w:rsidP="001F0DC7">
      <w:pPr>
        <w:spacing w:after="0" w:line="240" w:lineRule="auto"/>
      </w:pPr>
      <w:r>
        <w:t xml:space="preserve">DINING / LOBBY </w:t>
      </w:r>
    </w:p>
    <w:p w:rsidR="001F0DC7" w:rsidRDefault="001F0DC7" w:rsidP="001F0DC7">
      <w:pPr>
        <w:spacing w:after="0" w:line="240" w:lineRule="auto"/>
      </w:pPr>
      <w:r>
        <w:t xml:space="preserve">KITCHEN </w:t>
      </w:r>
    </w:p>
    <w:p w:rsidR="001F0DC7" w:rsidRDefault="001F0DC7" w:rsidP="001F0DC7">
      <w:pPr>
        <w:spacing w:after="0" w:line="240" w:lineRule="auto"/>
      </w:pPr>
      <w:r>
        <w:t xml:space="preserve">UTILITY BALCONY </w:t>
      </w:r>
    </w:p>
    <w:p w:rsidR="001F0DC7" w:rsidRDefault="001F0DC7" w:rsidP="007F52C9">
      <w:pPr>
        <w:spacing w:after="0" w:line="240" w:lineRule="auto"/>
      </w:pPr>
    </w:p>
    <w:sectPr w:rsidR="001F0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9"/>
    <w:rsid w:val="0009687C"/>
    <w:rsid w:val="000D4622"/>
    <w:rsid w:val="00194737"/>
    <w:rsid w:val="001F0DC7"/>
    <w:rsid w:val="00390604"/>
    <w:rsid w:val="00404EA0"/>
    <w:rsid w:val="00520060"/>
    <w:rsid w:val="00536108"/>
    <w:rsid w:val="00562622"/>
    <w:rsid w:val="005E5330"/>
    <w:rsid w:val="00625237"/>
    <w:rsid w:val="00730ADF"/>
    <w:rsid w:val="00754CE3"/>
    <w:rsid w:val="007F52C9"/>
    <w:rsid w:val="008062F6"/>
    <w:rsid w:val="00892315"/>
    <w:rsid w:val="008A7292"/>
    <w:rsid w:val="00AB671E"/>
    <w:rsid w:val="00B925F5"/>
    <w:rsid w:val="00C200E2"/>
    <w:rsid w:val="00C775E4"/>
    <w:rsid w:val="00D74CFE"/>
    <w:rsid w:val="00DB7DCA"/>
    <w:rsid w:val="00DF577C"/>
    <w:rsid w:val="00E2651B"/>
    <w:rsid w:val="00E75A10"/>
    <w:rsid w:val="00F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7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5D86-A2FB-4E34-A717-EC03E0CE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2020-08-28T08:43:00Z</dcterms:created>
  <dcterms:modified xsi:type="dcterms:W3CDTF">2020-11-05T06:17:00Z</dcterms:modified>
</cp:coreProperties>
</file>